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2A" w:rsidRPr="00717A2A" w:rsidRDefault="00717A2A" w:rsidP="00717A2A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bookmarkStart w:id="0" w:name="_GoBack"/>
      <w:r w:rsidRPr="00717A2A">
        <w:rPr>
          <w:rFonts w:ascii="Times New Roman" w:hAnsi="Times New Roman"/>
          <w:sz w:val="20"/>
          <w:szCs w:val="20"/>
        </w:rPr>
        <w:t>Приложение №</w:t>
      </w:r>
      <w:r w:rsidR="00DD0520">
        <w:rPr>
          <w:rFonts w:ascii="Times New Roman" w:hAnsi="Times New Roman"/>
          <w:sz w:val="20"/>
          <w:szCs w:val="20"/>
        </w:rPr>
        <w:t xml:space="preserve"> 8</w:t>
      </w:r>
    </w:p>
    <w:bookmarkEnd w:id="0"/>
    <w:p w:rsidR="00717A2A" w:rsidRDefault="00717A2A" w:rsidP="00717A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17A2A" w:rsidRDefault="00717A2A" w:rsidP="00717A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64B33" w:rsidRPr="00463527" w:rsidRDefault="00264B33" w:rsidP="00717A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63527">
        <w:rPr>
          <w:rFonts w:ascii="Times New Roman" w:hAnsi="Times New Roman"/>
          <w:b/>
          <w:sz w:val="26"/>
          <w:szCs w:val="26"/>
        </w:rPr>
        <w:t>Узнаваемые белорусские бренды</w:t>
      </w:r>
    </w:p>
    <w:p w:rsidR="00717A2A" w:rsidRDefault="00717A2A" w:rsidP="00264B33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64B33" w:rsidRPr="00463527" w:rsidRDefault="00264B33" w:rsidP="00264B33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63527">
        <w:rPr>
          <w:rFonts w:ascii="Times New Roman" w:hAnsi="Times New Roman"/>
          <w:b/>
          <w:i/>
          <w:sz w:val="26"/>
          <w:szCs w:val="26"/>
        </w:rPr>
        <w:t>В сфере машиностроения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D6B">
        <w:rPr>
          <w:rFonts w:ascii="Times New Roman" w:hAnsi="Times New Roman"/>
          <w:sz w:val="26"/>
          <w:szCs w:val="26"/>
        </w:rPr>
        <w:t>БелАЗ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C72D6B">
        <w:rPr>
          <w:rFonts w:ascii="Times New Roman" w:hAnsi="Times New Roman"/>
          <w:sz w:val="26"/>
          <w:szCs w:val="26"/>
        </w:rPr>
        <w:t xml:space="preserve">За всю историю работы Белорусского автомобильного завода разработано свыше 500 моделей и изготовлено более 135 тысяч крупногабаритных машин, которые отлично справляются с труднейшими задачами в строительстве в различных уголках планеты. Стоит отметить, что каждый третий карьерный самосвал в мире был выпущен на 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БелАЗе</w:t>
      </w:r>
      <w:proofErr w:type="spellEnd"/>
      <w:r w:rsidRPr="00C72D6B">
        <w:rPr>
          <w:rFonts w:ascii="Times New Roman" w:hAnsi="Times New Roman"/>
          <w:sz w:val="26"/>
          <w:szCs w:val="26"/>
        </w:rPr>
        <w:t>, заводе, который входит в топ ведущих концернов по изготовлению техники для открытой горной добычи и строительства.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МАЗ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72D6B">
        <w:rPr>
          <w:rFonts w:ascii="Times New Roman" w:hAnsi="Times New Roman"/>
          <w:sz w:val="26"/>
          <w:szCs w:val="26"/>
        </w:rPr>
        <w:t>Выносливые машины со значком МАЗ можно увидеть на престижных автомобильных гонках, в том числе и в ралли «Дакар».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D6B">
        <w:rPr>
          <w:rFonts w:ascii="Times New Roman" w:hAnsi="Times New Roman"/>
          <w:sz w:val="26"/>
          <w:szCs w:val="26"/>
        </w:rPr>
        <w:t>Кроме прочего, Минский автомобильный завод выпускает технику для перевозки пассажиров. Так, автобусы МАЗ городского, междугородного и туристического следования можно встретить как на отечественных дорогах, так и на зарубежных трассах.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Белкоммунмаш</w:t>
      </w:r>
      <w:proofErr w:type="spellEnd"/>
      <w:r w:rsidRPr="00C72D6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D6B">
        <w:rPr>
          <w:rFonts w:ascii="Times New Roman" w:hAnsi="Times New Roman"/>
          <w:sz w:val="26"/>
          <w:szCs w:val="26"/>
        </w:rPr>
        <w:t xml:space="preserve">выступает одним из лидеров в области производства электротранспорта на территории СНГ. Трамваи и троллейбусы белорусского завода предлагают современные </w:t>
      </w:r>
      <w:proofErr w:type="spellStart"/>
      <w:r w:rsidRPr="00C72D6B">
        <w:rPr>
          <w:rFonts w:ascii="Times New Roman" w:hAnsi="Times New Roman"/>
          <w:sz w:val="26"/>
          <w:szCs w:val="26"/>
        </w:rPr>
        <w:t>экологичные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решения для городских пассажирских перевозок в оживленных мегаполисах. Например, одна из последних моделей троллейбусов оснащена дизельным генератором для движения при отсутствии питания, наклоном кузова, системами глобального позиционирования, а также USB-портами и разъемами для подсоединения ноутбука.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D6B">
        <w:rPr>
          <w:rFonts w:ascii="Times New Roman" w:hAnsi="Times New Roman"/>
          <w:sz w:val="26"/>
          <w:szCs w:val="26"/>
        </w:rPr>
        <w:t>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Белкоммунмаш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» успешно ведет проекты совместно с зарубежными партнерами: компанией </w:t>
      </w:r>
      <w:proofErr w:type="spellStart"/>
      <w:r w:rsidRPr="00C72D6B">
        <w:rPr>
          <w:rFonts w:ascii="Times New Roman" w:hAnsi="Times New Roman"/>
          <w:sz w:val="26"/>
          <w:szCs w:val="26"/>
        </w:rPr>
        <w:t>Stadler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2D6B">
        <w:rPr>
          <w:rFonts w:ascii="Times New Roman" w:hAnsi="Times New Roman"/>
          <w:sz w:val="26"/>
          <w:szCs w:val="26"/>
        </w:rPr>
        <w:t>Rail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AG (Швейцария) по производству двухэтажных поездов для российского «Аэроэкспресса», PESA </w:t>
      </w:r>
      <w:proofErr w:type="spellStart"/>
      <w:r w:rsidRPr="00C72D6B">
        <w:rPr>
          <w:rFonts w:ascii="Times New Roman" w:hAnsi="Times New Roman"/>
          <w:sz w:val="26"/>
          <w:szCs w:val="26"/>
        </w:rPr>
        <w:t>Bydgoszcz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SA (Польша) по созданию рельсовых автобусов.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МТЗ («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Беларус</w:t>
      </w:r>
      <w:proofErr w:type="spellEnd"/>
      <w:r w:rsidRPr="00C72D6B">
        <w:rPr>
          <w:rFonts w:ascii="Times New Roman" w:hAnsi="Times New Roman"/>
          <w:sz w:val="26"/>
          <w:szCs w:val="26"/>
        </w:rPr>
        <w:t>»)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72D6B">
        <w:rPr>
          <w:rFonts w:ascii="Times New Roman" w:hAnsi="Times New Roman"/>
          <w:sz w:val="26"/>
          <w:szCs w:val="26"/>
        </w:rPr>
        <w:t>Минским тракторным заводом производится примерно 8–10% колесных тракторов от мирового рынка. Предприятие входит в восьмерку самых известных заводов по выпуску сельскохозяйственной техники. В настоящее время МТЗ поставляет более 60 модификаций тракторов в сотнях исполнений для работы в различных климатических зонах. Поставки тракторов 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Беларус</w:t>
      </w:r>
      <w:proofErr w:type="spellEnd"/>
      <w:r w:rsidRPr="00C72D6B">
        <w:rPr>
          <w:rFonts w:ascii="Times New Roman" w:hAnsi="Times New Roman"/>
          <w:sz w:val="26"/>
          <w:szCs w:val="26"/>
        </w:rPr>
        <w:t>» производятся в более чем 60 государств.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«АТЛАНТ»</w:t>
      </w:r>
      <w:r>
        <w:rPr>
          <w:rFonts w:ascii="Times New Roman" w:hAnsi="Times New Roman"/>
          <w:sz w:val="26"/>
          <w:szCs w:val="26"/>
        </w:rPr>
        <w:t xml:space="preserve"> - завод </w:t>
      </w:r>
      <w:r w:rsidRPr="00C72D6B">
        <w:rPr>
          <w:rFonts w:ascii="Times New Roman" w:hAnsi="Times New Roman"/>
          <w:sz w:val="26"/>
          <w:szCs w:val="26"/>
        </w:rPr>
        <w:t xml:space="preserve">известен всему миру как производитель современного холодильного и морозильного оборудования. Огромный холдинг изготавливает не только надежную и </w:t>
      </w:r>
      <w:proofErr w:type="spellStart"/>
      <w:r w:rsidRPr="00C72D6B">
        <w:rPr>
          <w:rFonts w:ascii="Times New Roman" w:hAnsi="Times New Roman"/>
          <w:sz w:val="26"/>
          <w:szCs w:val="26"/>
        </w:rPr>
        <w:t>энергоэкономичную</w:t>
      </w:r>
      <w:proofErr w:type="spellEnd"/>
      <w:r w:rsidRPr="00C72D6B">
        <w:rPr>
          <w:rFonts w:ascii="Times New Roman" w:hAnsi="Times New Roman"/>
          <w:sz w:val="26"/>
          <w:szCs w:val="26"/>
        </w:rPr>
        <w:t>, но также красивую и изысканную технику для кухни. Кроме того, «АТЛАНТ» поставляет в СНГ, ЕС и Австралию иную технику для дома: автоматические стиральные машины, сушилки, электрочайники.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«Гефест»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72D6B">
        <w:rPr>
          <w:rFonts w:ascii="Times New Roman" w:hAnsi="Times New Roman"/>
          <w:sz w:val="26"/>
          <w:szCs w:val="26"/>
        </w:rPr>
        <w:t xml:space="preserve">Под современной торговой маркой GEFEST выпускаются газовые и электрические плиты, встраиваемые духовые шкафы, варочные панели </w:t>
      </w:r>
      <w:r w:rsidRPr="00C72D6B">
        <w:rPr>
          <w:rFonts w:ascii="Times New Roman" w:hAnsi="Times New Roman"/>
          <w:sz w:val="26"/>
          <w:szCs w:val="26"/>
        </w:rPr>
        <w:lastRenderedPageBreak/>
        <w:t>и воздухоочистители. Удобство использования и стильный дизайн продукции Брестского предприятия были отмечены хозяйками десятков стран мира. Свыше 80% продукции под брендом GEFEST экспортируется за границу.</w:t>
      </w:r>
    </w:p>
    <w:p w:rsidR="00264B33" w:rsidRPr="00463527" w:rsidRDefault="00264B33" w:rsidP="00264B33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63527">
        <w:rPr>
          <w:rFonts w:ascii="Times New Roman" w:hAnsi="Times New Roman"/>
          <w:b/>
          <w:i/>
          <w:sz w:val="26"/>
          <w:szCs w:val="26"/>
        </w:rPr>
        <w:t>В сфере нефтехимии и металлургии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 xml:space="preserve">Белорусский металлургический завод </w:t>
      </w:r>
      <w:r>
        <w:rPr>
          <w:rFonts w:ascii="Times New Roman" w:hAnsi="Times New Roman"/>
          <w:sz w:val="26"/>
          <w:szCs w:val="26"/>
        </w:rPr>
        <w:t>- один</w:t>
      </w:r>
      <w:r w:rsidRPr="00C72D6B">
        <w:rPr>
          <w:rFonts w:ascii="Times New Roman" w:hAnsi="Times New Roman"/>
          <w:sz w:val="26"/>
          <w:szCs w:val="26"/>
        </w:rPr>
        <w:t xml:space="preserve"> из важнейших экспортеров страны. Предприятие также реализует все технологические этапы, от производства высокопрочной стали до выпуска готовых изделий: металлопроката, труб, проволоки, стальной фибры и другого.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2D6B">
        <w:rPr>
          <w:rFonts w:ascii="Times New Roman" w:hAnsi="Times New Roman"/>
          <w:sz w:val="26"/>
          <w:szCs w:val="26"/>
        </w:rPr>
        <w:t>Металлокорд</w:t>
      </w:r>
      <w:proofErr w:type="spellEnd"/>
      <w:r w:rsidRPr="00C72D6B">
        <w:rPr>
          <w:rFonts w:ascii="Times New Roman" w:hAnsi="Times New Roman"/>
          <w:sz w:val="26"/>
          <w:szCs w:val="26"/>
        </w:rPr>
        <w:t>, произведенный в Жлобине, закупают производители автомобильных шин премиум-класса (</w:t>
      </w:r>
      <w:proofErr w:type="spellStart"/>
      <w:r w:rsidRPr="00C72D6B">
        <w:rPr>
          <w:rFonts w:ascii="Times New Roman" w:hAnsi="Times New Roman"/>
          <w:sz w:val="26"/>
          <w:szCs w:val="26"/>
        </w:rPr>
        <w:t>Michelin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2D6B">
        <w:rPr>
          <w:rFonts w:ascii="Times New Roman" w:hAnsi="Times New Roman"/>
          <w:sz w:val="26"/>
          <w:szCs w:val="26"/>
        </w:rPr>
        <w:t>Pirelli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2D6B">
        <w:rPr>
          <w:rFonts w:ascii="Times New Roman" w:hAnsi="Times New Roman"/>
          <w:sz w:val="26"/>
          <w:szCs w:val="26"/>
        </w:rPr>
        <w:t>Continental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2D6B">
        <w:rPr>
          <w:rFonts w:ascii="Times New Roman" w:hAnsi="Times New Roman"/>
          <w:sz w:val="26"/>
          <w:szCs w:val="26"/>
        </w:rPr>
        <w:t>Goodyear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2D6B">
        <w:rPr>
          <w:rFonts w:ascii="Times New Roman" w:hAnsi="Times New Roman"/>
          <w:sz w:val="26"/>
          <w:szCs w:val="26"/>
        </w:rPr>
        <w:t>Bridgestone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А</w:t>
      </w:r>
      <w:r w:rsidRPr="00C72D6B">
        <w:rPr>
          <w:rFonts w:ascii="Times New Roman" w:hAnsi="Times New Roman"/>
          <w:sz w:val="26"/>
          <w:szCs w:val="26"/>
        </w:rPr>
        <w:t>рматура с конвейера БМЗ была использована при строительстве объектов на олимпиаде в Лондоне в 2012 г., в Сочи в 2014 г.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Беларуськалий</w:t>
      </w:r>
      <w:proofErr w:type="spellEnd"/>
      <w:r w:rsidRPr="00C72D6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 П</w:t>
      </w:r>
      <w:r w:rsidRPr="00C72D6B">
        <w:rPr>
          <w:rFonts w:ascii="Times New Roman" w:hAnsi="Times New Roman"/>
          <w:sz w:val="26"/>
          <w:szCs w:val="26"/>
        </w:rPr>
        <w:t xml:space="preserve">редприятие выступает одним из крупнейших в мире производителей и поставщиков калийных удобрений. Завод был основан в 1958 г. В то время на Полесье как раз приступили к разработке Старобинского месторождения. Недалеко от него и был построен белорусский город шахтеров – Солигорск, в котором размещается единственный </w:t>
      </w:r>
      <w:proofErr w:type="spellStart"/>
      <w:r w:rsidRPr="00C72D6B">
        <w:rPr>
          <w:rFonts w:ascii="Times New Roman" w:hAnsi="Times New Roman"/>
          <w:sz w:val="26"/>
          <w:szCs w:val="26"/>
        </w:rPr>
        <w:t>спелярий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в СНГ. Согласно данным из Международной ассоциации удобрений, предприятие 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Беларуськалий</w:t>
      </w:r>
      <w:proofErr w:type="spellEnd"/>
      <w:r w:rsidRPr="00C72D6B">
        <w:rPr>
          <w:rFonts w:ascii="Times New Roman" w:hAnsi="Times New Roman"/>
          <w:sz w:val="26"/>
          <w:szCs w:val="26"/>
        </w:rPr>
        <w:t>» выпускает 1/7 часть от мирового запаса калийных удобрений, которые экспортируются в более чем 70 стран.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Белшина</w:t>
      </w:r>
      <w:proofErr w:type="spellEnd"/>
      <w:r w:rsidRPr="00C72D6B">
        <w:rPr>
          <w:rFonts w:ascii="Times New Roman" w:hAnsi="Times New Roman"/>
          <w:sz w:val="26"/>
          <w:szCs w:val="26"/>
        </w:rPr>
        <w:t>» является крупной компанией, основным направлением деятельности которой служит выпуск автомобильных шин. В Бобруйске изготавливают свыше 300 типоразмеров для грузовых, легковых, большегрузных автомобилей, самосвалов, автобусов, электротранспорта, тракторов. Бренд 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Белшина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» известен на рынках более 60 стран мира. Компания является поставщиком шин для ГАЗ, КамАЗ, </w:t>
      </w:r>
      <w:proofErr w:type="spellStart"/>
      <w:r w:rsidRPr="00C72D6B">
        <w:rPr>
          <w:rFonts w:ascii="Times New Roman" w:hAnsi="Times New Roman"/>
          <w:sz w:val="26"/>
          <w:szCs w:val="26"/>
        </w:rPr>
        <w:t>Caterpillar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2D6B">
        <w:rPr>
          <w:rFonts w:ascii="Times New Roman" w:hAnsi="Times New Roman"/>
          <w:sz w:val="26"/>
          <w:szCs w:val="26"/>
        </w:rPr>
        <w:t>Inc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, МАЗ, 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БелАЗ</w:t>
      </w:r>
      <w:proofErr w:type="spellEnd"/>
      <w:r w:rsidRPr="00C72D6B">
        <w:rPr>
          <w:rFonts w:ascii="Times New Roman" w:hAnsi="Times New Roman"/>
          <w:sz w:val="26"/>
          <w:szCs w:val="26"/>
        </w:rPr>
        <w:t>, МТЗ и иных мировых и отечественных брендов.</w:t>
      </w:r>
    </w:p>
    <w:p w:rsidR="00264B33" w:rsidRPr="00463527" w:rsidRDefault="00264B33" w:rsidP="00264B33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63527">
        <w:rPr>
          <w:rFonts w:ascii="Times New Roman" w:hAnsi="Times New Roman"/>
          <w:b/>
          <w:i/>
          <w:sz w:val="26"/>
          <w:szCs w:val="26"/>
        </w:rPr>
        <w:t>В сфере легкой промышленности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72D6B">
        <w:rPr>
          <w:rFonts w:ascii="Times New Roman" w:hAnsi="Times New Roman"/>
          <w:i/>
          <w:sz w:val="26"/>
          <w:szCs w:val="26"/>
        </w:rPr>
        <w:t>Мужская и женская одежда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</w:t>
      </w:r>
      <w:proofErr w:type="spellStart"/>
      <w:r w:rsidRPr="00C72D6B">
        <w:rPr>
          <w:rFonts w:ascii="Times New Roman" w:hAnsi="Times New Roman"/>
          <w:sz w:val="26"/>
          <w:szCs w:val="26"/>
        </w:rPr>
        <w:t>Милавица</w:t>
      </w:r>
      <w:proofErr w:type="spellEnd"/>
      <w:r w:rsidRPr="00C72D6B">
        <w:rPr>
          <w:rFonts w:ascii="Times New Roman" w:hAnsi="Times New Roman"/>
          <w:sz w:val="26"/>
          <w:szCs w:val="26"/>
        </w:rPr>
        <w:t>» – знаменитый во всем мире бренд стильного и изысканного женского белья. Свыше 450 магазинов в более чем 20 странах мира.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«Коминтерн» – эксклюзивные мужские брючные костюмы.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 xml:space="preserve">8 Марта, </w:t>
      </w:r>
      <w:proofErr w:type="spellStart"/>
      <w:r w:rsidRPr="00C72D6B">
        <w:rPr>
          <w:rFonts w:ascii="Times New Roman" w:hAnsi="Times New Roman"/>
          <w:sz w:val="26"/>
          <w:szCs w:val="26"/>
        </w:rPr>
        <w:t>Свитанок</w:t>
      </w:r>
      <w:proofErr w:type="spellEnd"/>
      <w:r w:rsidRPr="00C72D6B">
        <w:rPr>
          <w:rFonts w:ascii="Times New Roman" w:hAnsi="Times New Roman"/>
          <w:sz w:val="26"/>
          <w:szCs w:val="26"/>
        </w:rPr>
        <w:t>, </w:t>
      </w:r>
      <w:proofErr w:type="spellStart"/>
      <w:r w:rsidRPr="00C72D6B">
        <w:rPr>
          <w:rFonts w:ascii="Times New Roman" w:hAnsi="Times New Roman"/>
          <w:sz w:val="26"/>
          <w:szCs w:val="26"/>
        </w:rPr>
        <w:t>Mark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2D6B">
        <w:rPr>
          <w:rFonts w:ascii="Times New Roman" w:hAnsi="Times New Roman"/>
          <w:sz w:val="26"/>
          <w:szCs w:val="26"/>
        </w:rPr>
        <w:t>Formelle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2D6B">
        <w:rPr>
          <w:rFonts w:ascii="Times New Roman" w:hAnsi="Times New Roman"/>
          <w:sz w:val="26"/>
          <w:szCs w:val="26"/>
        </w:rPr>
        <w:t>Serge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– бельевой трикотаж.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</w:t>
      </w:r>
      <w:proofErr w:type="spellStart"/>
      <w:r w:rsidRPr="00C72D6B">
        <w:rPr>
          <w:rFonts w:ascii="Times New Roman" w:hAnsi="Times New Roman"/>
          <w:sz w:val="26"/>
          <w:szCs w:val="26"/>
        </w:rPr>
        <w:t>Элема</w:t>
      </w:r>
      <w:proofErr w:type="spellEnd"/>
      <w:r w:rsidRPr="00C72D6B">
        <w:rPr>
          <w:rFonts w:ascii="Times New Roman" w:hAnsi="Times New Roman"/>
          <w:sz w:val="26"/>
          <w:szCs w:val="26"/>
        </w:rPr>
        <w:t>», «Полесье» – верхний трикотаж.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D6B">
        <w:rPr>
          <w:rFonts w:ascii="Times New Roman" w:hAnsi="Times New Roman"/>
          <w:sz w:val="26"/>
          <w:szCs w:val="26"/>
        </w:rPr>
        <w:t>Conte</w:t>
      </w:r>
      <w:proofErr w:type="spellEnd"/>
      <w:r w:rsidRPr="00C72D6B">
        <w:rPr>
          <w:rFonts w:ascii="Times New Roman" w:hAnsi="Times New Roman"/>
          <w:sz w:val="26"/>
          <w:szCs w:val="26"/>
        </w:rPr>
        <w:t>, Брестский чулочный комбинат – чулочно-носочные изделия.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Витебский меховой комбинат – выделка натурального меха и пошив изделий.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D6B">
        <w:rPr>
          <w:rFonts w:ascii="Times New Roman" w:hAnsi="Times New Roman"/>
          <w:sz w:val="26"/>
          <w:szCs w:val="26"/>
        </w:rPr>
        <w:t>Marusya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 – линия детской одежды.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72D6B">
        <w:rPr>
          <w:rFonts w:ascii="Times New Roman" w:hAnsi="Times New Roman"/>
          <w:i/>
          <w:sz w:val="26"/>
          <w:szCs w:val="26"/>
        </w:rPr>
        <w:t>Мужская и женская обувь и аксессуары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Белвест</w:t>
      </w:r>
      <w:proofErr w:type="spellEnd"/>
      <w:r w:rsidRPr="00C72D6B">
        <w:rPr>
          <w:rFonts w:ascii="Times New Roman" w:hAnsi="Times New Roman"/>
          <w:sz w:val="26"/>
          <w:szCs w:val="26"/>
        </w:rPr>
        <w:t>», </w:t>
      </w:r>
      <w:proofErr w:type="spellStart"/>
      <w:r w:rsidRPr="00C72D6B">
        <w:rPr>
          <w:rFonts w:ascii="Times New Roman" w:hAnsi="Times New Roman"/>
          <w:sz w:val="26"/>
          <w:szCs w:val="26"/>
        </w:rPr>
        <w:t>Marko</w:t>
      </w:r>
      <w:proofErr w:type="spellEnd"/>
      <w:r w:rsidRPr="00C72D6B">
        <w:rPr>
          <w:rFonts w:ascii="Times New Roman" w:hAnsi="Times New Roman"/>
          <w:sz w:val="26"/>
          <w:szCs w:val="26"/>
        </w:rPr>
        <w:t>, 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Белкельме</w:t>
      </w:r>
      <w:proofErr w:type="spellEnd"/>
      <w:r w:rsidRPr="00C72D6B">
        <w:rPr>
          <w:rFonts w:ascii="Times New Roman" w:hAnsi="Times New Roman"/>
          <w:sz w:val="26"/>
          <w:szCs w:val="26"/>
        </w:rPr>
        <w:t>» – женская и мужская обувь.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2D6B">
        <w:rPr>
          <w:rFonts w:ascii="Times New Roman" w:hAnsi="Times New Roman"/>
          <w:sz w:val="26"/>
          <w:szCs w:val="26"/>
        </w:rPr>
        <w:t>ShagoVita</w:t>
      </w:r>
      <w:proofErr w:type="spellEnd"/>
      <w:r w:rsidRPr="00C72D6B">
        <w:rPr>
          <w:rFonts w:ascii="Times New Roman" w:hAnsi="Times New Roman"/>
          <w:sz w:val="26"/>
          <w:szCs w:val="26"/>
        </w:rPr>
        <w:t>, «</w:t>
      </w:r>
      <w:proofErr w:type="spellStart"/>
      <w:r w:rsidRPr="00C72D6B">
        <w:rPr>
          <w:rFonts w:ascii="Times New Roman" w:hAnsi="Times New Roman"/>
          <w:sz w:val="26"/>
          <w:szCs w:val="26"/>
        </w:rPr>
        <w:t>Батичелли</w:t>
      </w:r>
      <w:proofErr w:type="spellEnd"/>
      <w:r w:rsidRPr="00C72D6B">
        <w:rPr>
          <w:rFonts w:ascii="Times New Roman" w:hAnsi="Times New Roman"/>
          <w:sz w:val="26"/>
          <w:szCs w:val="26"/>
        </w:rPr>
        <w:t>» – детская обувь</w:t>
      </w:r>
    </w:p>
    <w:p w:rsidR="00717A2A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</w:t>
      </w:r>
      <w:proofErr w:type="spellStart"/>
      <w:r w:rsidRPr="00C72D6B">
        <w:rPr>
          <w:rFonts w:ascii="Times New Roman" w:hAnsi="Times New Roman"/>
          <w:sz w:val="26"/>
          <w:szCs w:val="26"/>
        </w:rPr>
        <w:t>Галантэя</w:t>
      </w:r>
      <w:proofErr w:type="spellEnd"/>
      <w:r w:rsidRPr="00C72D6B">
        <w:rPr>
          <w:rFonts w:ascii="Times New Roman" w:hAnsi="Times New Roman"/>
          <w:sz w:val="26"/>
          <w:szCs w:val="26"/>
        </w:rPr>
        <w:t>», </w:t>
      </w:r>
      <w:proofErr w:type="spellStart"/>
      <w:r w:rsidRPr="00C72D6B">
        <w:rPr>
          <w:rFonts w:ascii="Times New Roman" w:hAnsi="Times New Roman"/>
          <w:sz w:val="26"/>
          <w:szCs w:val="26"/>
        </w:rPr>
        <w:t>Mattioli</w:t>
      </w:r>
      <w:proofErr w:type="spellEnd"/>
      <w:r w:rsidRPr="00C72D6B">
        <w:rPr>
          <w:rFonts w:ascii="Times New Roman" w:hAnsi="Times New Roman"/>
          <w:sz w:val="26"/>
          <w:szCs w:val="26"/>
        </w:rPr>
        <w:t> – сумки и кожгалантерея.</w:t>
      </w:r>
    </w:p>
    <w:p w:rsidR="00717A2A" w:rsidRDefault="00717A2A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br w:type="page"/>
      </w:r>
    </w:p>
    <w:p w:rsidR="00264B33" w:rsidRPr="00463527" w:rsidRDefault="00264B33" w:rsidP="00264B33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63527">
        <w:rPr>
          <w:rFonts w:ascii="Times New Roman" w:hAnsi="Times New Roman"/>
          <w:b/>
          <w:i/>
          <w:sz w:val="26"/>
          <w:szCs w:val="26"/>
        </w:rPr>
        <w:lastRenderedPageBreak/>
        <w:t>В сфере производства продуктов питания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 xml:space="preserve">«Санта </w:t>
      </w:r>
      <w:proofErr w:type="spellStart"/>
      <w:r w:rsidRPr="00C72D6B">
        <w:rPr>
          <w:rFonts w:ascii="Times New Roman" w:hAnsi="Times New Roman"/>
          <w:sz w:val="26"/>
          <w:szCs w:val="26"/>
        </w:rPr>
        <w:t>Бремор</w:t>
      </w:r>
      <w:proofErr w:type="spellEnd"/>
      <w:r>
        <w:rPr>
          <w:rFonts w:ascii="Times New Roman" w:hAnsi="Times New Roman"/>
          <w:sz w:val="26"/>
          <w:szCs w:val="26"/>
        </w:rPr>
        <w:t>» -</w:t>
      </w:r>
      <w:r w:rsidRPr="00C72D6B">
        <w:rPr>
          <w:rFonts w:ascii="Times New Roman" w:hAnsi="Times New Roman"/>
          <w:sz w:val="26"/>
          <w:szCs w:val="26"/>
        </w:rPr>
        <w:t xml:space="preserve"> од</w:t>
      </w:r>
      <w:r>
        <w:rPr>
          <w:rFonts w:ascii="Times New Roman" w:hAnsi="Times New Roman"/>
          <w:sz w:val="26"/>
          <w:szCs w:val="26"/>
        </w:rPr>
        <w:t>ин</w:t>
      </w:r>
      <w:r w:rsidRPr="00C72D6B">
        <w:rPr>
          <w:rFonts w:ascii="Times New Roman" w:hAnsi="Times New Roman"/>
          <w:sz w:val="26"/>
          <w:szCs w:val="26"/>
        </w:rPr>
        <w:t xml:space="preserve"> из лидеров на продуктовом рынке как Беларуси, так и всей Восточной Европы. В ассортименте предприятия свыше 500 наименований изделий из рыбы и морепродуктов. Сегодня компания поставляет высококачественные товары в более чем 15 стран мира (ЕС, Россия, США, Израиль, Австралия и др.).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«Коммунарка»</w:t>
      </w:r>
      <w:r>
        <w:rPr>
          <w:rFonts w:ascii="Times New Roman" w:hAnsi="Times New Roman"/>
          <w:sz w:val="26"/>
          <w:szCs w:val="26"/>
        </w:rPr>
        <w:t xml:space="preserve"> - ш</w:t>
      </w:r>
      <w:r w:rsidRPr="00C72D6B">
        <w:rPr>
          <w:rFonts w:ascii="Times New Roman" w:hAnsi="Times New Roman"/>
          <w:sz w:val="26"/>
          <w:szCs w:val="26"/>
        </w:rPr>
        <w:t>околадн</w:t>
      </w:r>
      <w:r>
        <w:rPr>
          <w:rFonts w:ascii="Times New Roman" w:hAnsi="Times New Roman"/>
          <w:sz w:val="26"/>
          <w:szCs w:val="26"/>
        </w:rPr>
        <w:t xml:space="preserve">ая фабрика, которой </w:t>
      </w:r>
      <w:r w:rsidRPr="00C72D6B">
        <w:rPr>
          <w:rFonts w:ascii="Times New Roman" w:hAnsi="Times New Roman"/>
          <w:sz w:val="26"/>
          <w:szCs w:val="26"/>
        </w:rPr>
        <w:t>более ста лет. Вековые традиции качества и использование исключительно натурального сырья при производстве кондитерских изделий обеспечивают бренду мировую известность.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«Савушкин продукт» – одна из наиболее крупных молочных и соковых компаний Беларуси. В ассортименте предприятия более 200 наименований изделий: сметана, творог, молоко, сливочное масло, сыры, йогурты, соки и нектары. Бренд «Савушкин продукт» широко известен в странах ближнего и дальнего зарубежья.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«Бабушкина крынка»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72D6B">
        <w:rPr>
          <w:rFonts w:ascii="Times New Roman" w:hAnsi="Times New Roman"/>
          <w:sz w:val="26"/>
          <w:szCs w:val="26"/>
        </w:rPr>
        <w:t>является крупнейшим в Беларуси производителем молочной продукции. Компания в сутки обрабатывает до 1700 тонн молока. Под маркой «Бабушкина крынка» выпускается более 300 наименований продуктов, которые успешно поставляются в Россию, Казахстан, Украину, Германию, Китай, Иран.</w:t>
      </w:r>
    </w:p>
    <w:p w:rsidR="00264B33" w:rsidRPr="00463527" w:rsidRDefault="00264B33" w:rsidP="00264B33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63527">
        <w:rPr>
          <w:rFonts w:ascii="Times New Roman" w:hAnsi="Times New Roman"/>
          <w:b/>
          <w:i/>
          <w:sz w:val="26"/>
          <w:szCs w:val="26"/>
        </w:rPr>
        <w:t>В сфере производства косметических средств</w:t>
      </w:r>
    </w:p>
    <w:p w:rsidR="00264B33" w:rsidRPr="00C72D6B" w:rsidRDefault="00264B33" w:rsidP="00264B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D6B">
        <w:rPr>
          <w:rFonts w:ascii="Times New Roman" w:hAnsi="Times New Roman"/>
          <w:sz w:val="26"/>
          <w:szCs w:val="26"/>
        </w:rPr>
        <w:t>Основанные относительно недавно компании «</w:t>
      </w:r>
      <w:proofErr w:type="spellStart"/>
      <w:r w:rsidRPr="00C72D6B">
        <w:rPr>
          <w:rFonts w:ascii="Times New Roman" w:hAnsi="Times New Roman"/>
          <w:sz w:val="26"/>
          <w:szCs w:val="26"/>
        </w:rPr>
        <w:t>Белита</w:t>
      </w:r>
      <w:proofErr w:type="spellEnd"/>
      <w:r w:rsidRPr="00C72D6B">
        <w:rPr>
          <w:rFonts w:ascii="Times New Roman" w:hAnsi="Times New Roman"/>
          <w:sz w:val="26"/>
          <w:szCs w:val="26"/>
        </w:rPr>
        <w:t>» и «</w:t>
      </w:r>
      <w:proofErr w:type="spellStart"/>
      <w:r w:rsidRPr="00C72D6B">
        <w:rPr>
          <w:rFonts w:ascii="Times New Roman" w:hAnsi="Times New Roman"/>
          <w:sz w:val="26"/>
          <w:szCs w:val="26"/>
        </w:rPr>
        <w:t>Витэкс</w:t>
      </w:r>
      <w:proofErr w:type="spellEnd"/>
      <w:r w:rsidRPr="00C72D6B">
        <w:rPr>
          <w:rFonts w:ascii="Times New Roman" w:hAnsi="Times New Roman"/>
          <w:sz w:val="26"/>
          <w:szCs w:val="26"/>
        </w:rPr>
        <w:t xml:space="preserve">» завоевали славу у </w:t>
      </w:r>
      <w:r>
        <w:rPr>
          <w:rFonts w:ascii="Times New Roman" w:hAnsi="Times New Roman"/>
          <w:sz w:val="26"/>
          <w:szCs w:val="26"/>
        </w:rPr>
        <w:t>белорусских</w:t>
      </w:r>
      <w:r w:rsidRPr="00C72D6B">
        <w:rPr>
          <w:rFonts w:ascii="Times New Roman" w:hAnsi="Times New Roman"/>
          <w:sz w:val="26"/>
          <w:szCs w:val="26"/>
        </w:rPr>
        <w:t xml:space="preserve"> и зарубежных покупателей, прежде всего, благодаря использованию в косметических средствах только натуральных компонентов. Компании выпускают более 50 линий и 600 наименований косметических продуктов, в том числе предназначенных для профессионального ухода в салонах красоты и SPA-центрах. На базе собственного научного центра компании постоянно ведут разработки новых рецептов и формул косметики.</w:t>
      </w:r>
    </w:p>
    <w:p w:rsidR="00907EAD" w:rsidRDefault="00907EAD"/>
    <w:sectPr w:rsidR="00907EAD" w:rsidSect="00717A2A">
      <w:headerReference w:type="default" r:id="rId7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81" w:rsidRDefault="00267B81" w:rsidP="00717A2A">
      <w:pPr>
        <w:spacing w:after="0" w:line="240" w:lineRule="auto"/>
      </w:pPr>
      <w:r>
        <w:separator/>
      </w:r>
    </w:p>
  </w:endnote>
  <w:endnote w:type="continuationSeparator" w:id="0">
    <w:p w:rsidR="00267B81" w:rsidRDefault="00267B81" w:rsidP="0071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81" w:rsidRDefault="00267B81" w:rsidP="00717A2A">
      <w:pPr>
        <w:spacing w:after="0" w:line="240" w:lineRule="auto"/>
      </w:pPr>
      <w:r>
        <w:separator/>
      </w:r>
    </w:p>
  </w:footnote>
  <w:footnote w:type="continuationSeparator" w:id="0">
    <w:p w:rsidR="00267B81" w:rsidRDefault="00267B81" w:rsidP="0071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10609"/>
      <w:docPartObj>
        <w:docPartGallery w:val="Page Numbers (Top of Page)"/>
        <w:docPartUnique/>
      </w:docPartObj>
    </w:sdtPr>
    <w:sdtEndPr/>
    <w:sdtContent>
      <w:p w:rsidR="00717A2A" w:rsidRDefault="00717A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20">
          <w:rPr>
            <w:noProof/>
          </w:rPr>
          <w:t>4</w:t>
        </w:r>
        <w:r>
          <w:fldChar w:fldCharType="end"/>
        </w:r>
      </w:p>
    </w:sdtContent>
  </w:sdt>
  <w:p w:rsidR="00717A2A" w:rsidRDefault="00717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89"/>
    <w:rsid w:val="00076D89"/>
    <w:rsid w:val="00264B33"/>
    <w:rsid w:val="00267B81"/>
    <w:rsid w:val="00717A2A"/>
    <w:rsid w:val="00907EAD"/>
    <w:rsid w:val="00A47755"/>
    <w:rsid w:val="00CA2F1F"/>
    <w:rsid w:val="00D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A2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1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A2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A2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1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A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2019-10-03T10:31:00Z</dcterms:created>
  <dcterms:modified xsi:type="dcterms:W3CDTF">2019-10-28T06:50:00Z</dcterms:modified>
</cp:coreProperties>
</file>