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81C9" w14:textId="77777777" w:rsidR="00010E41" w:rsidRPr="002701F4" w:rsidRDefault="00010E41" w:rsidP="00010E4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Перечень пакетов </w:t>
      </w:r>
      <w:proofErr w:type="spellStart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>рекламно</w:t>
      </w:r>
      <w:proofErr w:type="spellEnd"/>
      <w:r w:rsidRPr="002701F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 информационных мероприятий и услуг.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010E41" w:rsidRPr="002701F4" w14:paraId="2D9E3467" w14:textId="77777777" w:rsidTr="00F35331">
        <w:tc>
          <w:tcPr>
            <w:tcW w:w="2802" w:type="dxa"/>
          </w:tcPr>
          <w:p w14:paraId="2A2EF82D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пакета</w:t>
            </w:r>
          </w:p>
        </w:tc>
        <w:tc>
          <w:tcPr>
            <w:tcW w:w="6945" w:type="dxa"/>
          </w:tcPr>
          <w:p w14:paraId="66F3AF6F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Состав пакета</w:t>
            </w:r>
          </w:p>
        </w:tc>
      </w:tr>
      <w:tr w:rsidR="00010E41" w:rsidRPr="002701F4" w14:paraId="58AFB01C" w14:textId="77777777" w:rsidTr="00F35331">
        <w:tc>
          <w:tcPr>
            <w:tcW w:w="2802" w:type="dxa"/>
          </w:tcPr>
          <w:p w14:paraId="294D2FA8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</w:p>
          <w:p w14:paraId="112A0A83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размещение материалов наружной рекламы (вывески) </w:t>
            </w:r>
          </w:p>
        </w:tc>
        <w:tc>
          <w:tcPr>
            <w:tcW w:w="6945" w:type="dxa"/>
          </w:tcPr>
          <w:p w14:paraId="14E20C33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предоставление дизайн – проекта макета вывески не менее 2 вариантов с учетом фирменного стиля по согласованию с получателем услуги.</w:t>
            </w:r>
          </w:p>
          <w:p w14:paraId="3EFAB46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При необходимости, демонтаж старого образца наружной рекламы.</w:t>
            </w:r>
          </w:p>
          <w:p w14:paraId="32E6BB64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Изготовление и монтаж наружной рекламы (вывески).</w:t>
            </w:r>
          </w:p>
        </w:tc>
      </w:tr>
      <w:tr w:rsidR="00010E41" w:rsidRPr="002701F4" w14:paraId="1A82240E" w14:textId="77777777" w:rsidTr="00F35331">
        <w:tc>
          <w:tcPr>
            <w:tcW w:w="2802" w:type="dxa"/>
          </w:tcPr>
          <w:p w14:paraId="670418A2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14:paraId="2331DF5C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сайта (доработка), оптимизация и продвижение</w:t>
            </w:r>
          </w:p>
        </w:tc>
        <w:tc>
          <w:tcPr>
            <w:tcW w:w="6945" w:type="dxa"/>
          </w:tcPr>
          <w:p w14:paraId="4B52A476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структуры сайта.</w:t>
            </w:r>
          </w:p>
          <w:p w14:paraId="3C7C2D1E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Настройка внутренних страниц с помощью стандартного функционала.</w:t>
            </w:r>
          </w:p>
          <w:p w14:paraId="02DBA11C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Наполнение основных разделов сайта информацией.</w:t>
            </w:r>
          </w:p>
          <w:p w14:paraId="3EC04E0B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базовой поисковой оптимизации сайта.</w:t>
            </w:r>
          </w:p>
          <w:p w14:paraId="727ECF8A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5. Запуск сайта.</w:t>
            </w:r>
          </w:p>
          <w:p w14:paraId="05ECE649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6. Поддержка работы сайта в течение 2 (двух) месяцев.</w:t>
            </w:r>
          </w:p>
          <w:p w14:paraId="6C4B2973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Продвижение сайта в поисковых системах. </w:t>
            </w:r>
          </w:p>
        </w:tc>
      </w:tr>
      <w:tr w:rsidR="00010E41" w:rsidRPr="002701F4" w14:paraId="28D917FE" w14:textId="77777777" w:rsidTr="00F35331">
        <w:tc>
          <w:tcPr>
            <w:tcW w:w="2802" w:type="dxa"/>
          </w:tcPr>
          <w:p w14:paraId="0DADE98E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3</w:t>
            </w:r>
          </w:p>
          <w:p w14:paraId="63E5B677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Таргетированная реклама, создание и съемка контента, ведение профиля в социальной сети «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14:paraId="7E95D0D0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Сбор данных: выявление запроса, заполнение брифа, сбор аналитики конкурентов, исследование целевой аудитории, анализ упаковки профиля, контента.</w:t>
            </w:r>
          </w:p>
          <w:p w14:paraId="5478B6BE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Написание не менее 8 (восьми) постов и публикация их, конкурсные механики по вовлечению аудитории в течение 1 (одного) месяца.</w:t>
            </w:r>
          </w:p>
          <w:p w14:paraId="3607888A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Создание фото контента не менее 50 штук, при необходимости аренда фотостудии, работа фотографа. </w:t>
            </w:r>
          </w:p>
          <w:p w14:paraId="5A0DF717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Разработка фирменного оформление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сториз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(клипов), не менее 30 (тридцати)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строиз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4CD08D7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Настройка рекламных компаний, с рекламным бюджетом не менее 10 000 (десяти тысяч) рублей.  </w:t>
            </w:r>
          </w:p>
        </w:tc>
      </w:tr>
      <w:tr w:rsidR="00010E41" w:rsidRPr="002701F4" w14:paraId="4273DF87" w14:textId="77777777" w:rsidTr="00F35331">
        <w:tc>
          <w:tcPr>
            <w:tcW w:w="2802" w:type="dxa"/>
          </w:tcPr>
          <w:p w14:paraId="2B7A36BA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4</w:t>
            </w:r>
          </w:p>
          <w:p w14:paraId="0A92540B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тиражирование печатных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материалов и сувенирной продукции.</w:t>
            </w:r>
          </w:p>
        </w:tc>
        <w:tc>
          <w:tcPr>
            <w:tcW w:w="6945" w:type="dxa"/>
          </w:tcPr>
          <w:p w14:paraId="2AAECEA3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дизайна – проекта печатной и сувенирной продукции, с учетом фирменного стиля получателя услуги.</w:t>
            </w:r>
          </w:p>
          <w:p w14:paraId="0F3A163D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2. Изготовление (печать): буклетов, визиток, фирменных пакетов, рекламных баннеров (при необходимости, демонтаж/монтаж баннеров), ролл-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аппов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иных видов сувенирной продукции.</w:t>
            </w:r>
          </w:p>
        </w:tc>
      </w:tr>
      <w:tr w:rsidR="00010E41" w:rsidRPr="002701F4" w14:paraId="36E05233" w14:textId="77777777" w:rsidTr="00F35331">
        <w:tc>
          <w:tcPr>
            <w:tcW w:w="2802" w:type="dxa"/>
          </w:tcPr>
          <w:p w14:paraId="72530ED0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  <w:p w14:paraId="776C3A6B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Рекламное оформление </w:t>
            </w: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транспортных средств.</w:t>
            </w:r>
          </w:p>
        </w:tc>
        <w:tc>
          <w:tcPr>
            <w:tcW w:w="6945" w:type="dxa"/>
          </w:tcPr>
          <w:p w14:paraId="0E0A1AA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Разработка и изготовление дизайн – макета оформления.</w:t>
            </w:r>
          </w:p>
          <w:p w14:paraId="34AC3A6D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При необходимости, демонтаж старого оформления транспортного средства. </w:t>
            </w:r>
          </w:p>
          <w:p w14:paraId="4E4A3A5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 необходимости, аренда рекламной поверхности транспортного средства сроком не менее 1 (одного) месяца. </w:t>
            </w:r>
          </w:p>
          <w:p w14:paraId="10AC23A6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4. Монтаж разработанного рекламного оформления с учетом всех условий и требований получателя услуг.</w:t>
            </w:r>
          </w:p>
        </w:tc>
      </w:tr>
      <w:tr w:rsidR="00010E41" w:rsidRPr="002701F4" w14:paraId="649E60B1" w14:textId="77777777" w:rsidTr="00F35331">
        <w:tc>
          <w:tcPr>
            <w:tcW w:w="2802" w:type="dxa"/>
          </w:tcPr>
          <w:p w14:paraId="56BE3F86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6</w:t>
            </w:r>
          </w:p>
          <w:p w14:paraId="5B97DF14" w14:textId="77777777" w:rsidR="00010E41" w:rsidRPr="002701F4" w:rsidRDefault="00010E41" w:rsidP="00F35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размещение рекламно- информационных материалов в средствах массовой информации.</w:t>
            </w:r>
          </w:p>
        </w:tc>
        <w:tc>
          <w:tcPr>
            <w:tcW w:w="6945" w:type="dxa"/>
          </w:tcPr>
          <w:p w14:paraId="6C55F594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Размещение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информационных материалов в (на):</w:t>
            </w:r>
          </w:p>
          <w:p w14:paraId="38BB1D83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телевизионных каналах Брянской области;</w:t>
            </w:r>
          </w:p>
          <w:p w14:paraId="7D67F00C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радиостанциях Брянской области;</w:t>
            </w:r>
          </w:p>
          <w:p w14:paraId="1770E4D0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- печатных СМИ (газеты, журналы Брянской области);</w:t>
            </w:r>
          </w:p>
          <w:p w14:paraId="6106BB21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интернет СМИ. </w:t>
            </w:r>
          </w:p>
          <w:p w14:paraId="5A45CA56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Изготовление и адаптация аудио-, видео- </w:t>
            </w:r>
            <w:proofErr w:type="spellStart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информационной продукции в СМИ и сети Интернет.</w:t>
            </w:r>
          </w:p>
          <w:p w14:paraId="42702DEB" w14:textId="77777777" w:rsidR="00010E41" w:rsidRPr="002701F4" w:rsidRDefault="00010E41" w:rsidP="00F353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1F4">
              <w:rPr>
                <w:rFonts w:ascii="Times New Roman" w:eastAsia="Calibri" w:hAnsi="Times New Roman" w:cs="Times New Roman"/>
                <w:sz w:val="28"/>
                <w:szCs w:val="28"/>
              </w:rPr>
              <w:t>3. Подготовка текстовой информации рекламной направленности для размещения в СМИ и сети Интернет.</w:t>
            </w:r>
          </w:p>
        </w:tc>
      </w:tr>
    </w:tbl>
    <w:p w14:paraId="2AF05BB7" w14:textId="77777777" w:rsidR="00010E41" w:rsidRDefault="00010E41" w:rsidP="00010E41">
      <w:pPr>
        <w:rPr>
          <w:rFonts w:ascii="Times New Roman" w:hAnsi="Times New Roman" w:cs="Times New Roman"/>
          <w:sz w:val="20"/>
          <w:szCs w:val="20"/>
        </w:rPr>
      </w:pPr>
    </w:p>
    <w:p w14:paraId="61FB4728" w14:textId="77777777" w:rsidR="00010E41" w:rsidRDefault="00010E41" w:rsidP="00010E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7FE5B4E6" w14:textId="77777777" w:rsidR="00010E41" w:rsidRDefault="00010E41" w:rsidP="00010E41">
      <w:pPr>
        <w:rPr>
          <w:rFonts w:ascii="Times New Roman" w:hAnsi="Times New Roman" w:cs="Times New Roman"/>
          <w:b/>
          <w:sz w:val="20"/>
          <w:szCs w:val="20"/>
        </w:rPr>
      </w:pPr>
    </w:p>
    <w:p w14:paraId="0AAA51EB" w14:textId="77777777" w:rsidR="000D64DF" w:rsidRDefault="00010E41"/>
    <w:sectPr w:rsidR="000D64DF" w:rsidSect="00E814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41"/>
    <w:rsid w:val="00010E41"/>
    <w:rsid w:val="00424EF3"/>
    <w:rsid w:val="005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67AD"/>
  <w15:chartTrackingRefBased/>
  <w15:docId w15:val="{8AFD5E45-E50F-46E1-AFB8-4059FCA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</cp:revision>
  <dcterms:created xsi:type="dcterms:W3CDTF">2022-03-25T07:27:00Z</dcterms:created>
  <dcterms:modified xsi:type="dcterms:W3CDTF">2022-03-25T07:28:00Z</dcterms:modified>
</cp:coreProperties>
</file>